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附件4:</w:t>
      </w:r>
    </w:p>
    <w:p>
      <w:pPr>
        <w:rPr>
          <w:b/>
          <w:bCs/>
          <w:sz w:val="44"/>
          <w:szCs w:val="44"/>
        </w:rPr>
      </w:pPr>
    </w:p>
    <w:p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202</w:t>
      </w:r>
      <w:r>
        <w:rPr>
          <w:rFonts w:hint="eastAsia"/>
          <w:b/>
          <w:bCs/>
          <w:sz w:val="44"/>
          <w:szCs w:val="44"/>
          <w:lang w:val="en-US" w:eastAsia="zh-CN"/>
        </w:rPr>
        <w:t>3</w:t>
      </w:r>
      <w:bookmarkStart w:id="0" w:name="_GoBack"/>
      <w:bookmarkEnd w:id="0"/>
      <w:r>
        <w:rPr>
          <w:rFonts w:hint="eastAsia"/>
          <w:b/>
          <w:bCs/>
          <w:sz w:val="44"/>
          <w:szCs w:val="44"/>
        </w:rPr>
        <w:t>年承德医学院课程思政教学竞赛</w:t>
      </w:r>
    </w:p>
    <w:p>
      <w:pPr>
        <w:jc w:val="center"/>
        <w:rPr>
          <w:b/>
          <w:bCs/>
          <w:sz w:val="44"/>
          <w:szCs w:val="44"/>
        </w:rPr>
      </w:pPr>
    </w:p>
    <w:p>
      <w:pPr>
        <w:jc w:val="center"/>
        <w:rPr>
          <w:b/>
          <w:bCs/>
          <w:sz w:val="44"/>
          <w:szCs w:val="44"/>
        </w:rPr>
      </w:pPr>
    </w:p>
    <w:p>
      <w:pPr>
        <w:jc w:val="center"/>
        <w:rPr>
          <w:b/>
          <w:bCs/>
          <w:sz w:val="84"/>
          <w:szCs w:val="84"/>
        </w:rPr>
      </w:pPr>
    </w:p>
    <w:p>
      <w:pPr>
        <w:jc w:val="center"/>
        <w:rPr>
          <w:b/>
          <w:bCs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课程思政教学设计</w:t>
      </w:r>
    </w:p>
    <w:p/>
    <w:p/>
    <w:p/>
    <w:p/>
    <w:p/>
    <w:p>
      <w:pPr>
        <w:jc w:val="center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专业所属门类：______________________</w:t>
      </w:r>
    </w:p>
    <w:p>
      <w:pPr>
        <w:jc w:val="center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参赛课程名称：______________________</w:t>
      </w:r>
    </w:p>
    <w:p>
      <w:pPr>
        <w:jc w:val="center"/>
        <w:rPr>
          <w:b/>
          <w:bCs/>
          <w:sz w:val="28"/>
          <w:szCs w:val="28"/>
        </w:rPr>
      </w:pPr>
    </w:p>
    <w:p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3831"/>
        <w:gridCol w:w="892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专业门类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课程名称</w:t>
            </w:r>
          </w:p>
        </w:tc>
        <w:tc>
          <w:tcPr>
            <w:tcW w:w="3831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92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学时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开课年级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面向专业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1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教学大纲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8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课程简介及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课程思政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系统化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设计思路</w:t>
            </w:r>
          </w:p>
        </w:tc>
        <w:tc>
          <w:tcPr>
            <w:tcW w:w="6854" w:type="dxa"/>
            <w:gridSpan w:val="3"/>
          </w:tcPr>
          <w:p>
            <w:pPr>
              <w:snapToGrid w:val="0"/>
              <w:spacing w:after="200" w:line="300" w:lineRule="auto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</w:rPr>
              <w:t>（结合办学定位、学生情况、专业人才培养要求，具体描述学习本课程应达到的知识、能力、价值目标，介绍整门课程“课程思政”的体系化设计情况和思政元素的挖掘建设情况，1000字左右）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7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课程思政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教学内容及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实现方式</w:t>
            </w:r>
          </w:p>
        </w:tc>
        <w:tc>
          <w:tcPr>
            <w:tcW w:w="6854" w:type="dxa"/>
            <w:gridSpan w:val="3"/>
          </w:tcPr>
          <w:p>
            <w:pPr>
              <w:snapToGrid w:val="0"/>
              <w:spacing w:after="200" w:line="300" w:lineRule="auto"/>
              <w:jc w:val="left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</w:rPr>
              <w:t>（介绍整门课程“课程思政”如何融入、思政元素如何与课程内容结合、思政教育的具体实现途径等，1000字左右）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2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课程思政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典型案例</w:t>
            </w:r>
          </w:p>
        </w:tc>
        <w:tc>
          <w:tcPr>
            <w:tcW w:w="6854" w:type="dxa"/>
            <w:gridSpan w:val="3"/>
          </w:tcPr>
          <w:p>
            <w:pPr>
              <w:snapToGrid w:val="0"/>
              <w:spacing w:after="200" w:line="300" w:lineRule="auto"/>
              <w:jc w:val="left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sz w:val="28"/>
              </w:rPr>
              <w:t>（提供课程中两个知识点的详细教案设计，其中一个内容与20分钟课程思政教学微视频一致）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8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课程思政</w:t>
            </w:r>
          </w:p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建设成效</w:t>
            </w:r>
          </w:p>
        </w:tc>
        <w:tc>
          <w:tcPr>
            <w:tcW w:w="6854" w:type="dxa"/>
            <w:gridSpan w:val="3"/>
          </w:tcPr>
          <w:p>
            <w:pPr>
              <w:snapToGrid w:val="0"/>
              <w:spacing w:after="200" w:line="300" w:lineRule="auto"/>
              <w:jc w:val="left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</w:rPr>
              <w:t>（概述课程思政教学改革成效，500字左右）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9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学生反馈</w:t>
            </w:r>
          </w:p>
        </w:tc>
        <w:tc>
          <w:tcPr>
            <w:tcW w:w="6854" w:type="dxa"/>
            <w:gridSpan w:val="3"/>
          </w:tcPr>
          <w:p>
            <w:pPr>
              <w:snapToGrid w:val="0"/>
              <w:spacing w:after="200" w:line="300" w:lineRule="auto"/>
              <w:jc w:val="left"/>
              <w:rPr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shd w:val="clear" w:color="auto" w:fill="FFFFFF"/>
              </w:rPr>
              <w:t>（学生的学习体会摘录，500字左右）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4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教学反思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</w:tbl>
    <w:p>
      <w:pPr>
        <w:rPr>
          <w:b/>
          <w:bCs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3NDA0MzcyODhkNDlmNGNmNjkwYmJhMzdhZTA2M2QifQ=="/>
  </w:docVars>
  <w:rsids>
    <w:rsidRoot w:val="168A553E"/>
    <w:rsid w:val="008236DF"/>
    <w:rsid w:val="00D23672"/>
    <w:rsid w:val="024B0F58"/>
    <w:rsid w:val="0A314BDE"/>
    <w:rsid w:val="168A553E"/>
    <w:rsid w:val="1B9F64EC"/>
    <w:rsid w:val="1D2A50B1"/>
    <w:rsid w:val="21F31F60"/>
    <w:rsid w:val="27B14AA7"/>
    <w:rsid w:val="38FA7851"/>
    <w:rsid w:val="43D02036"/>
    <w:rsid w:val="708A0641"/>
    <w:rsid w:val="77453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327</Words>
  <Characters>384</Characters>
  <Lines>3</Lines>
  <Paragraphs>1</Paragraphs>
  <TotalTime>40</TotalTime>
  <ScaleCrop>false</ScaleCrop>
  <LinksUpToDate>false</LinksUpToDate>
  <CharactersWithSpaces>384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2022-04-15T01:59:00Z</dcterms:created>
  <dc:creator>Administrator</dc:creator>
  <cp:lastModifiedBy>Administrator</cp:lastModifiedBy>
  <dcterms:modified xsi:type="dcterms:W3CDTF">2023-09-14T02:07:11Z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424D9275AF234867AB55D7A8BFF38323</vt:lpwstr>
  </property>
</Properties>
</file>